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9F" w:rsidRDefault="00471B35" w:rsidP="00813361">
      <w:pPr>
        <w:jc w:val="center"/>
        <w:rPr>
          <w:b/>
          <w:bCs/>
          <w:sz w:val="24"/>
          <w:szCs w:val="24"/>
        </w:rPr>
      </w:pPr>
      <w:r w:rsidRPr="00471B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AF5B9F">
        <w:rPr>
          <w:b/>
          <w:bCs/>
          <w:sz w:val="24"/>
          <w:szCs w:val="24"/>
        </w:rPr>
        <w:t>MERSİN BÜYÜKŞEHİR</w:t>
      </w:r>
    </w:p>
    <w:p w:rsidR="00AF5B9F" w:rsidRDefault="00AF5B9F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AF5B9F" w:rsidRDefault="00AF5B9F" w:rsidP="00322B00">
      <w:pPr>
        <w:jc w:val="center"/>
        <w:rPr>
          <w:b/>
          <w:bCs/>
          <w:sz w:val="24"/>
          <w:szCs w:val="24"/>
        </w:rPr>
      </w:pPr>
    </w:p>
    <w:p w:rsidR="00AF5B9F" w:rsidRDefault="00AF5B9F" w:rsidP="00322B00">
      <w:pPr>
        <w:jc w:val="center"/>
        <w:rPr>
          <w:b/>
          <w:bCs/>
          <w:sz w:val="24"/>
          <w:szCs w:val="24"/>
        </w:rPr>
      </w:pPr>
    </w:p>
    <w:p w:rsidR="00AF5B9F" w:rsidRDefault="00AF5B9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AF5B9F" w:rsidRDefault="00AF5B9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AF5B9F" w:rsidRPr="00813361" w:rsidRDefault="00AF5B9F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AF5B9F" w:rsidRDefault="00AF5B9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AF5B9F" w:rsidRPr="00611248" w:rsidRDefault="00AF5B9F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 465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AF5B9F" w:rsidRDefault="00AF5B9F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5B9F" w:rsidRPr="008D485F" w:rsidRDefault="00AF5B9F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AF5B9F" w:rsidRPr="008D485F" w:rsidRDefault="00AF5B9F" w:rsidP="006F3F5E">
      <w:pPr>
        <w:jc w:val="both"/>
        <w:rPr>
          <w:sz w:val="24"/>
          <w:szCs w:val="24"/>
        </w:rPr>
      </w:pPr>
    </w:p>
    <w:p w:rsidR="00AF5B9F" w:rsidRPr="008D485F" w:rsidRDefault="00AF5B9F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337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 ve Bayındırlık Komisyonu’na </w:t>
      </w:r>
      <w:r w:rsidRPr="008D485F">
        <w:rPr>
          <w:sz w:val="24"/>
          <w:szCs w:val="24"/>
        </w:rPr>
        <w:t>havale edilen,</w:t>
      </w:r>
      <w:r w:rsidRPr="00070C74">
        <w:rPr>
          <w:sz w:val="24"/>
          <w:szCs w:val="24"/>
        </w:rPr>
        <w:t xml:space="preserve"> </w:t>
      </w:r>
      <w:r w:rsidRPr="0038525C">
        <w:rPr>
          <w:sz w:val="24"/>
          <w:szCs w:val="24"/>
        </w:rPr>
        <w:t>Toroslar Belediye Meclisi'nin 01.07.2014 tarih ve 12</w:t>
      </w:r>
      <w:r>
        <w:rPr>
          <w:sz w:val="24"/>
          <w:szCs w:val="24"/>
        </w:rPr>
        <w:t>5</w:t>
      </w:r>
      <w:r w:rsidRPr="0038525C">
        <w:rPr>
          <w:sz w:val="24"/>
          <w:szCs w:val="24"/>
        </w:rPr>
        <w:t xml:space="preserve"> sayılı kararı ile kabul edilen 1/1000 ölçekli uygulama imar planı değişikliği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10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AF5B9F" w:rsidRPr="008D485F" w:rsidRDefault="00AF5B9F" w:rsidP="00322B00">
      <w:pPr>
        <w:jc w:val="both"/>
        <w:rPr>
          <w:sz w:val="24"/>
          <w:szCs w:val="24"/>
        </w:rPr>
      </w:pPr>
    </w:p>
    <w:p w:rsidR="00AF5B9F" w:rsidRPr="008D485F" w:rsidRDefault="00AF5B9F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AF5B9F" w:rsidRPr="008D485F" w:rsidRDefault="00AF5B9F" w:rsidP="00BD1921">
      <w:pPr>
        <w:ind w:firstLine="708"/>
        <w:jc w:val="both"/>
        <w:rPr>
          <w:sz w:val="24"/>
          <w:szCs w:val="24"/>
        </w:rPr>
      </w:pPr>
    </w:p>
    <w:p w:rsidR="00AF5B9F" w:rsidRPr="000A0235" w:rsidRDefault="00AF5B9F" w:rsidP="00744523">
      <w:pPr>
        <w:ind w:firstLine="708"/>
        <w:jc w:val="both"/>
        <w:rPr>
          <w:sz w:val="24"/>
          <w:szCs w:val="24"/>
        </w:rPr>
      </w:pPr>
      <w:r w:rsidRPr="008C70F4">
        <w:rPr>
          <w:sz w:val="24"/>
          <w:szCs w:val="24"/>
        </w:rPr>
        <w:t>Uygulama imar planı değişikliğine konu edilen, Toroslar İlçesi,</w:t>
      </w:r>
      <w:r>
        <w:rPr>
          <w:sz w:val="24"/>
          <w:szCs w:val="24"/>
        </w:rPr>
        <w:t xml:space="preserve"> Çağdaşkent Mahallesi 3892 numaralı adanın batısı, 3892 ve 3894 no’lu adaların kuzeyinde bulunan alan yürürlükteki </w:t>
      </w:r>
      <w:r w:rsidRPr="008C70F4">
        <w:rPr>
          <w:sz w:val="24"/>
          <w:szCs w:val="24"/>
        </w:rPr>
        <w:t>1</w:t>
      </w:r>
      <w:r>
        <w:rPr>
          <w:sz w:val="24"/>
          <w:szCs w:val="24"/>
        </w:rPr>
        <w:t>/5000 ölçekli nazım imar planı ve 1/1000 ölçekli uygulama imar planlarında "Dini Tesis Alanı" ve "Park ve Dinlenme Alanı" kullanım kararları ile planlanmıştır.</w:t>
      </w:r>
      <w:r w:rsidRPr="008C70F4">
        <w:rPr>
          <w:sz w:val="24"/>
          <w:szCs w:val="24"/>
        </w:rPr>
        <w:t xml:space="preserve"> </w:t>
      </w:r>
    </w:p>
    <w:p w:rsidR="00AF5B9F" w:rsidRPr="00325352" w:rsidRDefault="00AF5B9F" w:rsidP="00744523">
      <w:pPr>
        <w:ind w:firstLine="708"/>
        <w:jc w:val="both"/>
        <w:rPr>
          <w:sz w:val="24"/>
          <w:szCs w:val="24"/>
        </w:rPr>
      </w:pPr>
      <w:r w:rsidRPr="00325352">
        <w:rPr>
          <w:sz w:val="24"/>
          <w:szCs w:val="24"/>
        </w:rPr>
        <w:t xml:space="preserve">Toroslar Belediye </w:t>
      </w:r>
      <w:r>
        <w:rPr>
          <w:sz w:val="24"/>
          <w:szCs w:val="24"/>
        </w:rPr>
        <w:t>Meclisi'nin söz konusu kararında; y</w:t>
      </w:r>
      <w:r w:rsidRPr="00325352">
        <w:rPr>
          <w:sz w:val="24"/>
          <w:szCs w:val="24"/>
        </w:rPr>
        <w:t>ürürlükteki 1/1000 ölçekli uygulama imar planında Cami Alanı olarak işaretli alanın ada formunun cami yapımı için uygun olmadığı, hazırlanan 1/1000 ölçekli uygulama imar planı değiş</w:t>
      </w:r>
      <w:r>
        <w:rPr>
          <w:sz w:val="24"/>
          <w:szCs w:val="24"/>
        </w:rPr>
        <w:t>ikliği teklifi ile söz konusu al</w:t>
      </w:r>
      <w:r w:rsidRPr="00325352">
        <w:rPr>
          <w:sz w:val="24"/>
          <w:szCs w:val="24"/>
        </w:rPr>
        <w:t>anın büyütülerek Dini Tesis Alanı olarak işaretlendiği, adanın güneyinde ve doğusundaki park alanının yeniden düzenlendiği belirtilmektedir.</w:t>
      </w:r>
    </w:p>
    <w:p w:rsidR="00AF5B9F" w:rsidRPr="008D485F" w:rsidRDefault="00AF5B9F" w:rsidP="00744523">
      <w:pPr>
        <w:ind w:firstLine="708"/>
        <w:jc w:val="both"/>
        <w:rPr>
          <w:sz w:val="24"/>
          <w:szCs w:val="24"/>
        </w:rPr>
      </w:pPr>
      <w:r w:rsidRPr="00325352">
        <w:rPr>
          <w:sz w:val="24"/>
          <w:szCs w:val="24"/>
        </w:rPr>
        <w:t>İmar ve Bayındırlık Komisyonu tarafından dosya üzerinde ve ilgili mevzuat çerçevesinde yapılan incelemeler neticesinde; Toroslar Belediye Meclisi'nin 01.07.2014 tarih ve 125 sayılı kararı</w:t>
      </w:r>
      <w:r>
        <w:rPr>
          <w:sz w:val="24"/>
          <w:szCs w:val="24"/>
        </w:rPr>
        <w:t xml:space="preserve">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AF5B9F" w:rsidRPr="008D485F" w:rsidRDefault="00AF5B9F" w:rsidP="00322B00">
      <w:pPr>
        <w:ind w:firstLine="708"/>
        <w:jc w:val="both"/>
        <w:rPr>
          <w:sz w:val="24"/>
          <w:szCs w:val="24"/>
        </w:rPr>
      </w:pPr>
    </w:p>
    <w:p w:rsidR="00AF5B9F" w:rsidRPr="001B532F" w:rsidRDefault="00AF5B9F" w:rsidP="00322B00">
      <w:pPr>
        <w:jc w:val="both"/>
        <w:rPr>
          <w:b/>
          <w:bCs/>
          <w:sz w:val="24"/>
          <w:szCs w:val="24"/>
        </w:rPr>
      </w:pPr>
    </w:p>
    <w:p w:rsidR="00AF5B9F" w:rsidRPr="001B532F" w:rsidRDefault="00AF5B9F" w:rsidP="00322B00">
      <w:pPr>
        <w:jc w:val="both"/>
        <w:rPr>
          <w:b/>
          <w:bCs/>
          <w:sz w:val="24"/>
          <w:szCs w:val="24"/>
        </w:rPr>
      </w:pPr>
    </w:p>
    <w:p w:rsidR="00AF5B9F" w:rsidRDefault="00AF5B9F" w:rsidP="00322B00">
      <w:pPr>
        <w:jc w:val="both"/>
        <w:rPr>
          <w:b/>
          <w:bCs/>
          <w:sz w:val="24"/>
          <w:szCs w:val="24"/>
        </w:rPr>
      </w:pPr>
    </w:p>
    <w:p w:rsidR="00AF5B9F" w:rsidRDefault="00AF5B9F" w:rsidP="00322B00">
      <w:pPr>
        <w:jc w:val="both"/>
        <w:rPr>
          <w:b/>
          <w:bCs/>
          <w:sz w:val="24"/>
          <w:szCs w:val="24"/>
        </w:rPr>
      </w:pPr>
    </w:p>
    <w:p w:rsidR="00D85A8F" w:rsidRDefault="00D85A8F" w:rsidP="00322B00">
      <w:pPr>
        <w:jc w:val="both"/>
        <w:rPr>
          <w:b/>
          <w:bCs/>
          <w:sz w:val="24"/>
          <w:szCs w:val="24"/>
        </w:rPr>
      </w:pPr>
    </w:p>
    <w:p w:rsidR="00AF5B9F" w:rsidRDefault="00AF5B9F" w:rsidP="00322B00">
      <w:pPr>
        <w:jc w:val="both"/>
        <w:rPr>
          <w:b/>
          <w:bCs/>
          <w:sz w:val="24"/>
          <w:szCs w:val="24"/>
        </w:rPr>
      </w:pPr>
    </w:p>
    <w:p w:rsidR="00AF5B9F" w:rsidRDefault="00AF5B9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F5B9F" w:rsidRDefault="00AF5B9F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AF5B9F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51B2C"/>
    <w:rsid w:val="00054408"/>
    <w:rsid w:val="00070C74"/>
    <w:rsid w:val="000717A8"/>
    <w:rsid w:val="00073124"/>
    <w:rsid w:val="000764BD"/>
    <w:rsid w:val="000A0235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1A0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A4734"/>
    <w:rsid w:val="002B4F59"/>
    <w:rsid w:val="002D0C4E"/>
    <w:rsid w:val="002E0685"/>
    <w:rsid w:val="00322B00"/>
    <w:rsid w:val="00325352"/>
    <w:rsid w:val="00353033"/>
    <w:rsid w:val="00356345"/>
    <w:rsid w:val="003576EF"/>
    <w:rsid w:val="00367902"/>
    <w:rsid w:val="003738BA"/>
    <w:rsid w:val="003820EC"/>
    <w:rsid w:val="0038525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71B35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5F54D9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367D4"/>
    <w:rsid w:val="00744523"/>
    <w:rsid w:val="00752C15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C70F4"/>
    <w:rsid w:val="008D350E"/>
    <w:rsid w:val="008D485F"/>
    <w:rsid w:val="008D68ED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AF5B9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85A8F"/>
    <w:rsid w:val="00D85BA5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74120"/>
    <w:rsid w:val="00EA1CA9"/>
    <w:rsid w:val="00EA4A5E"/>
    <w:rsid w:val="00EA79EA"/>
    <w:rsid w:val="00EB697D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Company>F_s_M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11</cp:revision>
  <cp:lastPrinted>2014-09-15T12:15:00Z</cp:lastPrinted>
  <dcterms:created xsi:type="dcterms:W3CDTF">2014-09-12T14:00:00Z</dcterms:created>
  <dcterms:modified xsi:type="dcterms:W3CDTF">2014-09-16T05:35:00Z</dcterms:modified>
</cp:coreProperties>
</file>